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9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 w:bidi="ar"/>
        </w:rPr>
      </w:pPr>
    </w:p>
    <w:p>
      <w:pPr>
        <w:spacing w:beforeLines="0" w:afterLines="0" w:line="579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 w:bidi="ar"/>
        </w:rPr>
      </w:pPr>
    </w:p>
    <w:p>
      <w:pPr>
        <w:spacing w:beforeLines="0" w:afterLines="0" w:line="579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 w:bidi="ar"/>
        </w:rPr>
      </w:pPr>
    </w:p>
    <w:p>
      <w:pPr>
        <w:spacing w:beforeLines="0" w:afterLines="0" w:line="579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eastAsia="zh-CN" w:bidi="ar"/>
        </w:rPr>
        <w:t>广东省计划生育协会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bidi="ar"/>
        </w:rPr>
        <w:t>对审计查出问题</w:t>
      </w:r>
    </w:p>
    <w:p>
      <w:pPr>
        <w:spacing w:beforeLines="0" w:afterLines="0" w:line="579" w:lineRule="exact"/>
        <w:ind w:firstLine="675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bidi="ar"/>
        </w:rPr>
        <w:t>整改情况的报告</w:t>
      </w:r>
    </w:p>
    <w:p>
      <w:pPr>
        <w:spacing w:beforeLines="0" w:afterLines="0" w:line="579" w:lineRule="exact"/>
        <w:ind w:firstLine="675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  <w:lang w:bidi="ar"/>
        </w:rPr>
      </w:pPr>
    </w:p>
    <w:p>
      <w:pPr>
        <w:spacing w:beforeLines="0" w:afterLines="0" w:line="579" w:lineRule="exact"/>
        <w:ind w:firstLine="675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根据《中华人民共和国审计法》的规定，2020年3月至4月，广东省审计厅对我（单位）2019年度部门预算执行和其他财政收支情况进行了审计。根据省审计厅对省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计划生育协会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2019年度预算执行等情况的审计结果，对审计指出的问题，我（单位）逐条进行梳理，分析原因，研究部署整改工作。现将审计查出问题的整改情况公告如下：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关于我单位1辆2016年4月报废回收的公务用车未及时在“广东省公务用车网上办公系统”办理相关信息处置的问题。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我单位已于2020年3月24日向省政府机关事务管理局提交申请，并办理完成了该车辆的注销信息。</w:t>
      </w:r>
    </w:p>
    <w:p>
      <w:pPr>
        <w:spacing w:beforeLines="0" w:afterLines="0" w:line="579" w:lineRule="exact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spacing w:beforeLines="0" w:afterLines="0" w:line="579" w:lineRule="exact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spacing w:beforeLines="0" w:afterLines="0" w:line="579" w:lineRule="exact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</w:p>
    <w:p>
      <w:pPr>
        <w:spacing w:beforeLines="0" w:afterLines="0" w:line="579" w:lineRule="exact"/>
        <w:ind w:firstLine="675"/>
        <w:jc w:val="right"/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广东省计划生育协会</w:t>
      </w:r>
    </w:p>
    <w:p>
      <w:pPr>
        <w:spacing w:beforeLines="0" w:afterLines="0" w:line="579" w:lineRule="exact"/>
        <w:ind w:firstLine="675"/>
        <w:jc w:val="right"/>
        <w:rPr>
          <w:rFonts w:ascii="Times New Roman" w:hAnsi="Times New Roman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 xml:space="preserve">                          2020年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A4"/>
    <w:rsid w:val="00F700A4"/>
    <w:rsid w:val="1A7B5F19"/>
    <w:rsid w:val="1B99487F"/>
    <w:rsid w:val="5AD4709A"/>
    <w:rsid w:val="5B584B10"/>
    <w:rsid w:val="5E1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2020-11-20T06:48:00Z</dcterms:created>
  <dc:creator>风轻云淡</dc:creator>
  <cp:lastModifiedBy>风轻云淡</cp:lastModifiedBy>
  <cp:lastPrinted>2020-12-30T07:53:58Z</cp:lastPrinted>
  <dcterms:modified xsi:type="dcterms:W3CDTF">2020-12-30T07:54:50Z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